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E0" w:rsidRDefault="00A75BE0" w:rsidP="00A75BE0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en-US"/>
        </w:rPr>
      </w:pPr>
      <w:r>
        <w:rPr>
          <w:rFonts w:ascii="Arial" w:hAnsi="Arial" w:cs="Arial"/>
          <w:b/>
          <w:color w:val="1F497D" w:themeColor="text2"/>
          <w:sz w:val="32"/>
          <w:szCs w:val="32"/>
          <w:lang w:val="en-US"/>
        </w:rPr>
        <w:t>LETTER OF SETTLEMENT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502069" w:rsidRPr="00BB09CA" w:rsidTr="00A10142">
        <w:tc>
          <w:tcPr>
            <w:tcW w:w="8536" w:type="dxa"/>
          </w:tcPr>
          <w:p w:rsidR="00502069" w:rsidRPr="009C0759" w:rsidRDefault="00F97F32" w:rsidP="00A10142">
            <w:pPr>
              <w:pStyle w:val="Prrafodelista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APPEAL</w:t>
            </w:r>
            <w:r w:rsidR="00A10142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 xml:space="preserve">: </w:t>
            </w:r>
            <w:r w:rsidR="00502069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Specify the decision</w:t>
            </w:r>
            <w:r w:rsidR="00B97E09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 xml:space="preserve"> or decisions</w:t>
            </w:r>
            <w:r w:rsidR="00502069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 xml:space="preserve"> of the </w:t>
            </w:r>
            <w:r w:rsidR="009835EF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Joint Programme</w:t>
            </w:r>
            <w:r w:rsidR="00502069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 xml:space="preserve"> Board </w:t>
            </w:r>
            <w:r w:rsidR="00B97E09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 xml:space="preserve">(JPB) </w:t>
            </w:r>
            <w:r w:rsidR="00502069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against which you are appealing</w:t>
            </w:r>
            <w:r w:rsidR="00A10142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.</w:t>
            </w:r>
          </w:p>
          <w:p w:rsidR="00502069" w:rsidRPr="009C0759" w:rsidRDefault="00502069" w:rsidP="001507D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bookmarkStart w:id="0" w:name="_GoBack"/>
          <w:p w:rsidR="004153AE" w:rsidRPr="009C0759" w:rsidRDefault="00C37010" w:rsidP="00C37010">
            <w:pPr>
              <w:ind w:left="31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Marcar1"/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  <w:bookmarkEnd w:id="0"/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B97E09" w:rsidRPr="009C0759">
              <w:rPr>
                <w:rFonts w:ascii="Arial" w:hAnsi="Arial" w:cs="Arial"/>
                <w:sz w:val="18"/>
                <w:szCs w:val="18"/>
                <w:lang w:val="en-US"/>
              </w:rPr>
              <w:t>Unsuccessful a</w:t>
            </w:r>
            <w:r w:rsidR="004153AE" w:rsidRPr="009C0759">
              <w:rPr>
                <w:rFonts w:ascii="Arial" w:hAnsi="Arial" w:cs="Arial"/>
                <w:sz w:val="18"/>
                <w:szCs w:val="18"/>
                <w:lang w:val="en-US"/>
              </w:rPr>
              <w:t>pplication</w:t>
            </w:r>
          </w:p>
          <w:p w:rsidR="004153AE" w:rsidRPr="009C0759" w:rsidRDefault="004153AE" w:rsidP="00C37010">
            <w:pPr>
              <w:ind w:left="567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835EF" w:rsidRPr="009C0759" w:rsidRDefault="00C37010" w:rsidP="00C37010">
            <w:pPr>
              <w:ind w:left="31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4153AE" w:rsidRPr="009C0759">
              <w:rPr>
                <w:rFonts w:ascii="Arial" w:hAnsi="Arial" w:cs="Arial"/>
                <w:sz w:val="18"/>
                <w:szCs w:val="18"/>
                <w:lang w:val="en-US"/>
              </w:rPr>
              <w:t>Academic i</w:t>
            </w:r>
            <w:r w:rsidR="009835EF" w:rsidRPr="009C0759">
              <w:rPr>
                <w:rFonts w:ascii="Arial" w:hAnsi="Arial" w:cs="Arial"/>
                <w:sz w:val="18"/>
                <w:szCs w:val="18"/>
                <w:lang w:val="en-US"/>
              </w:rPr>
              <w:t>neligibility</w:t>
            </w:r>
          </w:p>
          <w:p w:rsidR="004153AE" w:rsidRPr="009C0759" w:rsidRDefault="004153AE" w:rsidP="004153AE">
            <w:pPr>
              <w:ind w:left="567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153AE" w:rsidRPr="009C0759" w:rsidRDefault="00C37010" w:rsidP="00C37010">
            <w:pPr>
              <w:ind w:left="31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4153AE" w:rsidRPr="009C0759">
              <w:rPr>
                <w:rFonts w:ascii="Arial" w:hAnsi="Arial" w:cs="Arial"/>
                <w:sz w:val="18"/>
                <w:szCs w:val="18"/>
                <w:lang w:val="en-US"/>
              </w:rPr>
              <w:t>Administrative ineligibility</w:t>
            </w:r>
          </w:p>
          <w:p w:rsidR="004153AE" w:rsidRPr="009C0759" w:rsidRDefault="004153AE" w:rsidP="004153AE">
            <w:pPr>
              <w:ind w:left="567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02069" w:rsidRPr="009C0759" w:rsidRDefault="00C37010" w:rsidP="00C37010">
            <w:pPr>
              <w:ind w:left="31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4153AE" w:rsidRPr="009C0759">
              <w:rPr>
                <w:rFonts w:ascii="Arial" w:hAnsi="Arial" w:cs="Arial"/>
                <w:sz w:val="18"/>
                <w:szCs w:val="18"/>
                <w:lang w:val="en-US"/>
              </w:rPr>
              <w:t>Non-attribution of EMJMD scholarship</w:t>
            </w:r>
          </w:p>
          <w:p w:rsidR="00502069" w:rsidRPr="009C0759" w:rsidRDefault="00502069" w:rsidP="001507D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02069" w:rsidRPr="009C0759" w:rsidTr="00A10142">
        <w:tc>
          <w:tcPr>
            <w:tcW w:w="8536" w:type="dxa"/>
          </w:tcPr>
          <w:p w:rsidR="00502069" w:rsidRPr="009C0759" w:rsidRDefault="00A10142" w:rsidP="00A10142">
            <w:pPr>
              <w:pStyle w:val="Prrafodelista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DESCRIPTION OF YOUR APPEAL: Statement of the material facts and all the necessary corroborative evidence to support your appeal</w:t>
            </w:r>
            <w:r w:rsidR="0047778F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 xml:space="preserve">. </w:t>
            </w:r>
            <w:proofErr w:type="gramStart"/>
            <w:r w:rsidR="0047778F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Be factual, specific and brief, using just the spaces provided</w:t>
            </w:r>
            <w:proofErr w:type="gramEnd"/>
            <w:r w:rsidR="0047778F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 xml:space="preserve"> here</w:t>
            </w:r>
            <w:r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. Please indicate, without prejudice, what outcome or further action you are expecting.</w:t>
            </w:r>
          </w:p>
          <w:p w:rsidR="00A10142" w:rsidRPr="009C0759" w:rsidRDefault="00A10142" w:rsidP="001507D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153AE" w:rsidRPr="009C0759" w:rsidRDefault="009C0759" w:rsidP="00D3587A">
            <w:p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80"/>
                    <w:format w:val="FIRST CAPITAL"/>
                  </w:textInput>
                </w:ffData>
              </w:fldChar>
            </w:r>
            <w:bookmarkStart w:id="2" w:name="Texto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87A">
              <w:rPr>
                <w:rFonts w:ascii="Arial" w:hAnsi="Arial" w:cs="Arial"/>
                <w:sz w:val="18"/>
                <w:szCs w:val="18"/>
              </w:rPr>
              <w:t> </w:t>
            </w:r>
            <w:r w:rsidR="00D3587A">
              <w:rPr>
                <w:rFonts w:ascii="Arial" w:hAnsi="Arial" w:cs="Arial"/>
                <w:sz w:val="18"/>
                <w:szCs w:val="18"/>
              </w:rPr>
              <w:t> </w:t>
            </w:r>
            <w:r w:rsidR="00D3587A">
              <w:rPr>
                <w:rFonts w:ascii="Arial" w:hAnsi="Arial" w:cs="Arial"/>
                <w:sz w:val="18"/>
                <w:szCs w:val="18"/>
              </w:rPr>
              <w:t> </w:t>
            </w:r>
            <w:r w:rsidR="00D3587A">
              <w:rPr>
                <w:rFonts w:ascii="Arial" w:hAnsi="Arial" w:cs="Arial"/>
                <w:sz w:val="18"/>
                <w:szCs w:val="18"/>
              </w:rPr>
              <w:t> </w:t>
            </w:r>
            <w:r w:rsidR="00D3587A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02069" w:rsidRPr="009C0759" w:rsidTr="00A10142">
        <w:tc>
          <w:tcPr>
            <w:tcW w:w="8536" w:type="dxa"/>
          </w:tcPr>
          <w:p w:rsidR="00882020" w:rsidRPr="009C0759" w:rsidRDefault="00882020" w:rsidP="00882020">
            <w:pPr>
              <w:pStyle w:val="Prrafodelista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SUPPORTING DOCUMENTS: Include any new documentation needed to substantiate your claims</w:t>
            </w:r>
            <w:r w:rsidR="00B97E09"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, describing them clearly here in the spaces provided</w:t>
            </w:r>
            <w:r w:rsidRPr="009C0759">
              <w:rPr>
                <w:rFonts w:ascii="Arial" w:hAnsi="Arial" w:cs="Arial"/>
                <w:i/>
                <w:sz w:val="18"/>
                <w:szCs w:val="18"/>
                <w:highlight w:val="lightGray"/>
                <w:lang w:val="en-US"/>
              </w:rPr>
              <w:t>.</w:t>
            </w:r>
          </w:p>
          <w:p w:rsidR="00882020" w:rsidRPr="009C0759" w:rsidRDefault="00882020" w:rsidP="00882020">
            <w:pPr>
              <w:ind w:left="567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2020" w:rsidRPr="009C0759" w:rsidRDefault="00784837" w:rsidP="00784837">
            <w:pPr>
              <w:ind w:left="31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" w:name="Texto2"/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</w:p>
          <w:p w:rsidR="00882020" w:rsidRPr="009C0759" w:rsidRDefault="00882020" w:rsidP="00882020">
            <w:pPr>
              <w:ind w:left="567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2020" w:rsidRPr="009C0759" w:rsidRDefault="00784837" w:rsidP="00784837">
            <w:pPr>
              <w:ind w:left="31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5"/>
                    <w:format w:val="FIRST CAPITAL"/>
                  </w:textInput>
                </w:ffData>
              </w:fldChar>
            </w:r>
            <w:bookmarkStart w:id="4" w:name="Texto3"/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"/>
          </w:p>
          <w:p w:rsidR="00882020" w:rsidRPr="009C0759" w:rsidRDefault="00882020" w:rsidP="00882020">
            <w:pPr>
              <w:ind w:left="567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2020" w:rsidRPr="009C0759" w:rsidRDefault="00784837" w:rsidP="00784837">
            <w:pPr>
              <w:ind w:left="31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B09C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5"/>
                    <w:format w:val="FIRST CAPITAL"/>
                  </w:textInput>
                </w:ffData>
              </w:fldChar>
            </w:r>
            <w:bookmarkStart w:id="5" w:name="Texto4"/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8155A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"/>
          </w:p>
          <w:p w:rsidR="00882020" w:rsidRPr="009C0759" w:rsidRDefault="00882020" w:rsidP="008820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02069" w:rsidRPr="00B26951" w:rsidTr="00A10142">
        <w:tc>
          <w:tcPr>
            <w:tcW w:w="8536" w:type="dxa"/>
          </w:tcPr>
          <w:p w:rsidR="00502069" w:rsidRPr="009C0759" w:rsidRDefault="0038155A" w:rsidP="008820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>You can insert your scanned signature on the square provided below and finally convert it into a pdf document prior to email it to the Secretariat address (</w:t>
            </w:r>
            <w:hyperlink r:id="rId8" w:history="1">
              <w:r w:rsidR="00B26951" w:rsidRPr="00BF70F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info@master-remplus.eu</w:t>
              </w:r>
            </w:hyperlink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>), with the word “Appeal” in the Subject line.</w:t>
            </w:r>
            <w:r w:rsidR="00F66D6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66D66" w:rsidRPr="00F66D66">
              <w:rPr>
                <w:rFonts w:ascii="Arial" w:hAnsi="Arial" w:cs="Arial"/>
                <w:b/>
                <w:sz w:val="18"/>
                <w:szCs w:val="18"/>
                <w:lang w:val="en-US"/>
              </w:rPr>
              <w:t>Limit the extent of the letter to 1 page</w:t>
            </w:r>
          </w:p>
        </w:tc>
      </w:tr>
      <w:tr w:rsidR="00502069" w:rsidRPr="009C0759" w:rsidTr="00A10142">
        <w:tc>
          <w:tcPr>
            <w:tcW w:w="8536" w:type="dxa"/>
          </w:tcPr>
          <w:p w:rsidR="00882020" w:rsidRPr="009C0759" w:rsidRDefault="00882020" w:rsidP="001507D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2020" w:rsidRPr="009C0759" w:rsidRDefault="00882020" w:rsidP="0078483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Surname and first name: </w:t>
            </w:r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bookmarkStart w:id="6" w:name="Texto5"/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9C0759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</w:p>
          <w:p w:rsidR="00882020" w:rsidRPr="009C0759" w:rsidRDefault="00882020" w:rsidP="0088202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2020" w:rsidRPr="009C0759" w:rsidRDefault="00882020" w:rsidP="0088202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="00F97F32"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(dd/mm/yyyy)</w:t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784837"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207BC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0"/>
                  </w:textInput>
                </w:ffData>
              </w:fldChar>
            </w:r>
            <w:r w:rsidR="008207BC" w:rsidRPr="009C075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207BC" w:rsidRPr="009C0759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8207BC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8207BC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8207BC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8207BC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8207BC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8207BC" w:rsidRPr="009C075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8207BC" w:rsidRPr="009C075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882020" w:rsidRPr="009C0759" w:rsidRDefault="00882020" w:rsidP="0088202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2020" w:rsidRPr="009C0759" w:rsidRDefault="00882020" w:rsidP="0088202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59">
              <w:rPr>
                <w:rFonts w:ascii="Arial" w:hAnsi="Arial" w:cs="Arial"/>
                <w:sz w:val="18"/>
                <w:szCs w:val="18"/>
                <w:lang w:val="en-US"/>
              </w:rPr>
              <w:t xml:space="preserve">Signature: </w:t>
            </w:r>
            <w:sdt>
              <w:sdtPr>
                <w:rPr>
                  <w:rFonts w:ascii="Arial" w:hAnsi="Arial" w:cs="Arial"/>
                  <w:sz w:val="18"/>
                  <w:szCs w:val="18"/>
                  <w:u w:val="single"/>
                  <w:lang w:val="en-US"/>
                </w:rPr>
                <w:id w:val="-221064432"/>
                <w:showingPlcHdr/>
                <w:picture/>
              </w:sdtPr>
              <w:sdtEndPr/>
              <w:sdtContent>
                <w:r w:rsidR="000F1D46" w:rsidRPr="009C0759">
                  <w:rPr>
                    <w:rFonts w:ascii="Arial" w:hAnsi="Arial" w:cs="Arial"/>
                    <w:noProof/>
                    <w:sz w:val="18"/>
                    <w:szCs w:val="18"/>
                    <w:u w:val="single"/>
                    <w:lang w:eastAsia="es-ES"/>
                  </w:rPr>
                  <w:drawing>
                    <wp:inline distT="0" distB="0" distL="0" distR="0">
                      <wp:extent cx="2593340" cy="528955"/>
                      <wp:effectExtent l="0" t="0" r="0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4543" cy="52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B274E" w:rsidRPr="009C0759" w:rsidRDefault="001B274E" w:rsidP="001507D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900699" w:rsidRDefault="00900699" w:rsidP="0038155A">
      <w:pPr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38155A" w:rsidRPr="0038155A" w:rsidRDefault="0038155A" w:rsidP="0038155A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38155A">
        <w:rPr>
          <w:rFonts w:ascii="Arial" w:hAnsi="Arial" w:cs="Arial"/>
          <w:b/>
          <w:sz w:val="16"/>
          <w:szCs w:val="16"/>
          <w:lang w:val="en-US"/>
        </w:rPr>
        <w:t>Disclaimer: I am writing to appeal against the abovementioned decision/s regarding my application to the REM</w:t>
      </w:r>
      <w:r w:rsidR="00B26951">
        <w:rPr>
          <w:rFonts w:ascii="Arial" w:hAnsi="Arial" w:cs="Arial"/>
          <w:b/>
          <w:sz w:val="16"/>
          <w:szCs w:val="16"/>
          <w:lang w:val="en-US"/>
        </w:rPr>
        <w:t>+</w:t>
      </w:r>
      <w:r w:rsidRPr="0038155A">
        <w:rPr>
          <w:rFonts w:ascii="Arial" w:hAnsi="Arial" w:cs="Arial"/>
          <w:b/>
          <w:sz w:val="16"/>
          <w:szCs w:val="16"/>
          <w:lang w:val="en-US"/>
        </w:rPr>
        <w:t xml:space="preserve"> Erasmus+ EMJMD. I certify the information on this letter of settlement, and any supporting documentation are accurate, true, and complete to the best of my knowledge.</w:t>
      </w:r>
    </w:p>
    <w:sectPr w:rsidR="0038155A" w:rsidRPr="0038155A" w:rsidSect="00B101A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51" w:rsidRDefault="00356F51" w:rsidP="00491873">
      <w:pPr>
        <w:spacing w:after="0" w:line="240" w:lineRule="auto"/>
      </w:pPr>
      <w:r>
        <w:separator/>
      </w:r>
    </w:p>
  </w:endnote>
  <w:endnote w:type="continuationSeparator" w:id="0">
    <w:p w:rsidR="00356F51" w:rsidRDefault="00356F51" w:rsidP="0049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51" w:rsidRDefault="00356F51" w:rsidP="00491873">
      <w:pPr>
        <w:spacing w:after="0" w:line="240" w:lineRule="auto"/>
      </w:pPr>
      <w:r>
        <w:separator/>
      </w:r>
    </w:p>
  </w:footnote>
  <w:footnote w:type="continuationSeparator" w:id="0">
    <w:p w:rsidR="00356F51" w:rsidRDefault="00356F51" w:rsidP="00491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8C" w:rsidRDefault="00B26951" w:rsidP="00C8528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93345</wp:posOffset>
              </wp:positionV>
              <wp:extent cx="1333500" cy="57086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951" w:rsidRPr="00B33F07" w:rsidRDefault="00B26951" w:rsidP="00B26951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u w:val="none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 w:rsidRPr="00B33F0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</w:rPr>
                            <w:t>info@master-remplus.eu</w:t>
                          </w:r>
                        </w:p>
                        <w:p w:rsidR="00B26951" w:rsidRPr="00B33F07" w:rsidRDefault="00B26951" w:rsidP="00B26951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33F0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  <w:t>http://master-remplus.eu/</w:t>
                          </w:r>
                        </w:p>
                        <w:p w:rsidR="00B26951" w:rsidRPr="005E6A96" w:rsidRDefault="00B26951" w:rsidP="00B26951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</w:pPr>
                        </w:p>
                        <w:p w:rsidR="00C8528C" w:rsidRPr="005E6A96" w:rsidRDefault="00C8528C" w:rsidP="00C8528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.45pt;margin-top:7.35pt;width:105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" stroked="f">
              <v:textbox>
                <w:txbxContent>
                  <w:p w:rsidR="00B26951" w:rsidRPr="00B33F07" w:rsidRDefault="00B26951" w:rsidP="00B26951">
                    <w:pPr>
                      <w:jc w:val="center"/>
                      <w:rPr>
                        <w:rStyle w:val="Hipervnculo"/>
                        <w:rFonts w:ascii="Arial" w:hAnsi="Arial" w:cs="Arial"/>
                        <w:color w:val="1F497D" w:themeColor="text2"/>
                        <w:sz w:val="16"/>
                        <w:szCs w:val="16"/>
                        <w:u w:val="none"/>
                        <w:bdr w:val="none" w:sz="0" w:space="0" w:color="auto" w:frame="1"/>
                        <w:shd w:val="clear" w:color="auto" w:fill="FFFFFF"/>
                      </w:rPr>
                    </w:pPr>
                    <w:r w:rsidRPr="00B33F0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bdr w:val="none" w:sz="0" w:space="0" w:color="auto" w:frame="1"/>
                        <w:shd w:val="clear" w:color="auto" w:fill="FFFFFF"/>
                      </w:rPr>
                      <w:t>info@master-remplus.eu</w:t>
                    </w:r>
                  </w:p>
                  <w:p w:rsidR="00B26951" w:rsidRPr="00B33F07" w:rsidRDefault="00B26951" w:rsidP="00B26951">
                    <w:pPr>
                      <w:spacing w:after="0"/>
                      <w:jc w:val="right"/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</w:pPr>
                    <w:r w:rsidRPr="00B33F0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>http://master-remplus.eu/</w:t>
                    </w:r>
                  </w:p>
                  <w:p w:rsidR="00B26951" w:rsidRPr="005E6A96" w:rsidRDefault="00B26951" w:rsidP="00B26951">
                    <w:pPr>
                      <w:spacing w:after="0"/>
                      <w:jc w:val="right"/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</w:pPr>
                  </w:p>
                  <w:p w:rsidR="00C8528C" w:rsidRPr="005E6A96" w:rsidRDefault="00C8528C" w:rsidP="00C8528C">
                    <w:pPr>
                      <w:spacing w:after="0"/>
                      <w:jc w:val="right"/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2783205</wp:posOffset>
              </wp:positionH>
              <wp:positionV relativeFrom="paragraph">
                <wp:posOffset>-53340</wp:posOffset>
              </wp:positionV>
              <wp:extent cx="2493645" cy="939165"/>
              <wp:effectExtent l="0" t="0" r="1905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939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28C" w:rsidRDefault="00C8528C" w:rsidP="00C8528C">
                          <w:pPr>
                            <w:spacing w:after="0" w:line="240" w:lineRule="auto"/>
                            <w:jc w:val="right"/>
                          </w:pPr>
                          <w:r w:rsidRPr="00826ED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D80467D" wp14:editId="6D1D1D8C">
                                <wp:extent cx="2233881" cy="523875"/>
                                <wp:effectExtent l="0" t="0" r="0" b="0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2444" t="7143" r="1881" b="714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2475" cy="5258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8528C" w:rsidRPr="00826ED8" w:rsidRDefault="00C8528C" w:rsidP="00C8528C">
                          <w:pPr>
                            <w:spacing w:before="120" w:after="0" w:line="240" w:lineRule="auto"/>
                            <w:jc w:val="right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REF: </w:t>
                          </w:r>
                          <w:r w:rsidR="00B26951" w:rsidRPr="00B33F07">
                            <w:rPr>
                              <w:color w:val="1F497D" w:themeColor="text2"/>
                            </w:rPr>
                            <w:t>619760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219.15pt;margin-top:-4.2pt;width:196.35pt;height:7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Z/hg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" stroked="f">
              <v:textbox>
                <w:txbxContent>
                  <w:p w:rsidR="00C8528C" w:rsidRDefault="00C8528C" w:rsidP="00C8528C">
                    <w:pPr>
                      <w:spacing w:after="0" w:line="240" w:lineRule="auto"/>
                      <w:jc w:val="right"/>
                    </w:pPr>
                    <w:r w:rsidRPr="00826ED8">
                      <w:rPr>
                        <w:noProof/>
                        <w:lang w:eastAsia="es-ES"/>
                      </w:rPr>
                      <w:drawing>
                        <wp:inline distT="0" distB="0" distL="0" distR="0" wp14:anchorId="6D80467D" wp14:editId="6D1D1D8C">
                          <wp:extent cx="2233881" cy="523875"/>
                          <wp:effectExtent l="0" t="0" r="0" b="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2444" t="7143" r="1881" b="714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2475" cy="5258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8528C" w:rsidRPr="00826ED8" w:rsidRDefault="00C8528C" w:rsidP="00C8528C">
                    <w:pPr>
                      <w:spacing w:before="120" w:after="0" w:line="240" w:lineRule="auto"/>
                      <w:jc w:val="right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 xml:space="preserve">REF: </w:t>
                    </w:r>
                    <w:r w:rsidR="00B26951" w:rsidRPr="00B33F07">
                      <w:rPr>
                        <w:color w:val="1F497D" w:themeColor="text2"/>
                      </w:rPr>
                      <w:t>619760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53D46914" wp14:editId="16D008AC">
          <wp:extent cx="1601130" cy="672146"/>
          <wp:effectExtent l="1905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350" cy="675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528C">
      <w:t xml:space="preserve">                              </w:t>
    </w:r>
  </w:p>
  <w:p w:rsidR="00784837" w:rsidRDefault="007848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128"/>
    <w:multiLevelType w:val="hybridMultilevel"/>
    <w:tmpl w:val="D736CC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44A0C"/>
    <w:multiLevelType w:val="hybridMultilevel"/>
    <w:tmpl w:val="3E20D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95209"/>
    <w:multiLevelType w:val="hybridMultilevel"/>
    <w:tmpl w:val="E97A8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PXtTWUAxiLX9fJa9M+ufYY2uY29Fkq+Hk2O68T57wZj3DyEX/5wpHImGSn69cwhXV2uK7E8LgjPItOlIk7qhA==" w:salt="gqcMLm8IfxrxKqCBNCQqRQ==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3"/>
    <w:rsid w:val="00067B03"/>
    <w:rsid w:val="000F1D46"/>
    <w:rsid w:val="0011109C"/>
    <w:rsid w:val="001507DC"/>
    <w:rsid w:val="001B274E"/>
    <w:rsid w:val="001F3A43"/>
    <w:rsid w:val="002A7F2A"/>
    <w:rsid w:val="00356F51"/>
    <w:rsid w:val="0038155A"/>
    <w:rsid w:val="00391D0F"/>
    <w:rsid w:val="003A52A4"/>
    <w:rsid w:val="003C2C4F"/>
    <w:rsid w:val="003E3835"/>
    <w:rsid w:val="004153AE"/>
    <w:rsid w:val="00463520"/>
    <w:rsid w:val="0047778F"/>
    <w:rsid w:val="00491873"/>
    <w:rsid w:val="00502069"/>
    <w:rsid w:val="005316B4"/>
    <w:rsid w:val="006666AC"/>
    <w:rsid w:val="006852F2"/>
    <w:rsid w:val="007268A7"/>
    <w:rsid w:val="00784837"/>
    <w:rsid w:val="007B5119"/>
    <w:rsid w:val="008205A7"/>
    <w:rsid w:val="008207BC"/>
    <w:rsid w:val="0082447D"/>
    <w:rsid w:val="00882020"/>
    <w:rsid w:val="008E01CC"/>
    <w:rsid w:val="00900699"/>
    <w:rsid w:val="00971B65"/>
    <w:rsid w:val="009835EF"/>
    <w:rsid w:val="00983720"/>
    <w:rsid w:val="00993DBB"/>
    <w:rsid w:val="009958BE"/>
    <w:rsid w:val="009A550A"/>
    <w:rsid w:val="009C0759"/>
    <w:rsid w:val="00A10142"/>
    <w:rsid w:val="00A75BE0"/>
    <w:rsid w:val="00AF2D7F"/>
    <w:rsid w:val="00B101A3"/>
    <w:rsid w:val="00B26951"/>
    <w:rsid w:val="00B97E09"/>
    <w:rsid w:val="00BB09CA"/>
    <w:rsid w:val="00BC7407"/>
    <w:rsid w:val="00C37010"/>
    <w:rsid w:val="00C8528C"/>
    <w:rsid w:val="00D3587A"/>
    <w:rsid w:val="00D37295"/>
    <w:rsid w:val="00E05740"/>
    <w:rsid w:val="00E36718"/>
    <w:rsid w:val="00F2211B"/>
    <w:rsid w:val="00F66D66"/>
    <w:rsid w:val="00F84235"/>
    <w:rsid w:val="00F97F32"/>
    <w:rsid w:val="00F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6525F19"/>
  <w15:docId w15:val="{BCC9044C-DDD4-497E-935E-15B30AB0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873"/>
  </w:style>
  <w:style w:type="paragraph" w:styleId="Piedepgina">
    <w:name w:val="footer"/>
    <w:basedOn w:val="Normal"/>
    <w:link w:val="PiedepginaCar"/>
    <w:uiPriority w:val="99"/>
    <w:unhideWhenUsed/>
    <w:rsid w:val="00491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73"/>
  </w:style>
  <w:style w:type="paragraph" w:styleId="Textodeglobo">
    <w:name w:val="Balloon Text"/>
    <w:basedOn w:val="Normal"/>
    <w:link w:val="TextodegloboCar"/>
    <w:uiPriority w:val="99"/>
    <w:semiHidden/>
    <w:unhideWhenUsed/>
    <w:rsid w:val="0049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87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507DC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07DC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971B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316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ter-remplu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F7C56-8335-463E-B39E-CFAB7401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</dc:creator>
  <cp:lastModifiedBy>PABLO EGUIA</cp:lastModifiedBy>
  <cp:revision>4</cp:revision>
  <cp:lastPrinted>2018-03-15T08:55:00Z</cp:lastPrinted>
  <dcterms:created xsi:type="dcterms:W3CDTF">2021-04-06T11:29:00Z</dcterms:created>
  <dcterms:modified xsi:type="dcterms:W3CDTF">2021-04-06T11:31:00Z</dcterms:modified>
</cp:coreProperties>
</file>